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247" w:rsidRDefault="00167E24" w:rsidP="00167E24">
      <w:pPr>
        <w:jc w:val="center"/>
        <w:rPr>
          <w:b/>
        </w:rPr>
      </w:pPr>
      <w:r w:rsidRPr="00167E24">
        <w:rPr>
          <w:b/>
        </w:rPr>
        <w:t>L2 GLOBAL</w:t>
      </w:r>
    </w:p>
    <w:p w:rsidR="00167E24" w:rsidRDefault="00167E24" w:rsidP="00167E24">
      <w:pPr>
        <w:rPr>
          <w:b/>
        </w:rPr>
      </w:pPr>
      <w:r>
        <w:rPr>
          <w:b/>
        </w:rPr>
        <w:t xml:space="preserve">Durante este periodo los estudiantes fueron expuestos a </w:t>
      </w:r>
      <w:r>
        <w:rPr>
          <w:b/>
        </w:rPr>
        <w:t>instrucciones</w:t>
      </w:r>
      <w:r>
        <w:rPr>
          <w:b/>
        </w:rPr>
        <w:t xml:space="preserve"> </w:t>
      </w:r>
      <w:r w:rsidR="00836314">
        <w:rPr>
          <w:b/>
        </w:rPr>
        <w:t xml:space="preserve">cada vez más complejas,  </w:t>
      </w:r>
      <w:r w:rsidR="0052467B">
        <w:rPr>
          <w:b/>
        </w:rPr>
        <w:t xml:space="preserve">trabajaron en el reconocimiento de sonidos iniciales para facilitar la comprensión y la apropiación de mayor vocabulario haciendo uso de éste en todos los contextos escolares.  </w:t>
      </w:r>
    </w:p>
    <w:p w:rsidR="0052467B" w:rsidRDefault="0052467B" w:rsidP="00167E24">
      <w:pPr>
        <w:rPr>
          <w:b/>
        </w:rPr>
      </w:pPr>
      <w:r>
        <w:rPr>
          <w:b/>
        </w:rPr>
        <w:t>Iniciaron además la indagación sobre el sentido y propósito de las diferentes imágenes y símbolos de su medio ambiente.</w:t>
      </w:r>
    </w:p>
    <w:p w:rsidR="0052467B" w:rsidRDefault="0052467B" w:rsidP="00167E24">
      <w:pPr>
        <w:rPr>
          <w:b/>
        </w:rPr>
      </w:pPr>
      <w:r>
        <w:rPr>
          <w:b/>
        </w:rPr>
        <w:t>El reconocimiento y trabajo con diferentes tipos de textos los llevó explicar algunos de los elementos de una historia (personajes y lugar de la misma)</w:t>
      </w:r>
      <w:r w:rsidR="00DE0618">
        <w:rPr>
          <w:b/>
        </w:rPr>
        <w:t xml:space="preserve">, lo que además facilitó la posibilidad, desde la comprensión, de establecer relaciones entre sus propias experiencias </w:t>
      </w:r>
      <w:r w:rsidR="004024AB">
        <w:rPr>
          <w:b/>
        </w:rPr>
        <w:t>y los personajes de algunas de las historias leídas.</w:t>
      </w:r>
    </w:p>
    <w:p w:rsidR="004024AB" w:rsidRPr="00167E24" w:rsidRDefault="004024AB" w:rsidP="00167E24">
      <w:pPr>
        <w:rPr>
          <w:b/>
        </w:rPr>
      </w:pPr>
      <w:r>
        <w:rPr>
          <w:b/>
        </w:rPr>
        <w:t>La escritura ha sido un logro importante en este periodo, ya que los estudiantes asumieron con tranquilidad y mucha formalidad las propuestas de “escritura” desde el modelado de sus maestros.</w:t>
      </w:r>
      <w:bookmarkStart w:id="0" w:name="_GoBack"/>
      <w:bookmarkEnd w:id="0"/>
    </w:p>
    <w:sectPr w:rsidR="004024AB" w:rsidRPr="00167E2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E24"/>
    <w:rsid w:val="00163BCE"/>
    <w:rsid w:val="00167E24"/>
    <w:rsid w:val="004024AB"/>
    <w:rsid w:val="0052467B"/>
    <w:rsid w:val="00836314"/>
    <w:rsid w:val="00B43036"/>
    <w:rsid w:val="00DE0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Portatil CCB</cp:lastModifiedBy>
  <cp:revision>4</cp:revision>
  <dcterms:created xsi:type="dcterms:W3CDTF">2012-03-09T12:25:00Z</dcterms:created>
  <dcterms:modified xsi:type="dcterms:W3CDTF">2012-03-09T12:38:00Z</dcterms:modified>
</cp:coreProperties>
</file>